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3205" w14:textId="2DF7183E" w:rsidR="00B81663" w:rsidRPr="003F369A" w:rsidRDefault="00AD5C89" w:rsidP="00B81663">
      <w:pPr>
        <w:tabs>
          <w:tab w:val="left" w:pos="1611"/>
          <w:tab w:val="right" w:leader="dot" w:pos="7797"/>
        </w:tabs>
        <w:spacing w:before="360" w:line="48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B</w:t>
      </w:r>
      <w:r w:rsidR="00B81663" w:rsidRPr="003F369A">
        <w:rPr>
          <w:b/>
          <w:sz w:val="44"/>
          <w:szCs w:val="28"/>
        </w:rPr>
        <w:t xml:space="preserve">eställning av brickor </w:t>
      </w:r>
      <w:r w:rsidR="00376020" w:rsidRPr="003F369A">
        <w:rPr>
          <w:b/>
          <w:sz w:val="44"/>
          <w:szCs w:val="28"/>
        </w:rPr>
        <w:t>till</w:t>
      </w:r>
      <w:r w:rsidR="00B81663" w:rsidRPr="003F369A">
        <w:rPr>
          <w:b/>
          <w:sz w:val="44"/>
          <w:szCs w:val="28"/>
        </w:rPr>
        <w:t xml:space="preserve"> passersystemet</w:t>
      </w:r>
    </w:p>
    <w:p w14:paraId="73C7A681" w14:textId="77777777" w:rsidR="00B81663" w:rsidRDefault="00B81663" w:rsidP="00B81663">
      <w:pPr>
        <w:tabs>
          <w:tab w:val="left" w:pos="1611"/>
          <w:tab w:val="right" w:leader="dot" w:pos="7797"/>
        </w:tabs>
        <w:spacing w:line="480" w:lineRule="auto"/>
        <w:rPr>
          <w:sz w:val="28"/>
          <w:szCs w:val="28"/>
        </w:rPr>
      </w:pPr>
    </w:p>
    <w:p w14:paraId="4D4BA803" w14:textId="77777777" w:rsidR="00C86C1F" w:rsidRPr="00B81663" w:rsidRDefault="00B81663" w:rsidP="00B81663">
      <w:pPr>
        <w:tabs>
          <w:tab w:val="right" w:leader="dot" w:pos="8222"/>
        </w:tabs>
        <w:spacing w:line="480" w:lineRule="auto"/>
        <w:rPr>
          <w:sz w:val="28"/>
          <w:szCs w:val="28"/>
        </w:rPr>
      </w:pPr>
      <w:r w:rsidRPr="00B81663">
        <w:rPr>
          <w:sz w:val="28"/>
          <w:szCs w:val="28"/>
        </w:rPr>
        <w:t>Namn</w:t>
      </w:r>
      <w:r>
        <w:rPr>
          <w:sz w:val="28"/>
          <w:szCs w:val="28"/>
        </w:rPr>
        <w:t>:</w:t>
      </w:r>
      <w:r w:rsidRPr="00B81663">
        <w:rPr>
          <w:sz w:val="28"/>
          <w:szCs w:val="28"/>
        </w:rPr>
        <w:tab/>
      </w:r>
    </w:p>
    <w:p w14:paraId="6A794C63" w14:textId="77777777" w:rsidR="00B81663" w:rsidRPr="00B81663" w:rsidRDefault="00B81663" w:rsidP="00B81663">
      <w:pPr>
        <w:tabs>
          <w:tab w:val="right" w:leader="dot" w:pos="8222"/>
        </w:tabs>
        <w:spacing w:line="480" w:lineRule="auto"/>
        <w:rPr>
          <w:sz w:val="28"/>
          <w:szCs w:val="28"/>
        </w:rPr>
      </w:pPr>
      <w:r w:rsidRPr="00B81663">
        <w:rPr>
          <w:sz w:val="28"/>
          <w:szCs w:val="28"/>
        </w:rPr>
        <w:t>Adress</w:t>
      </w:r>
      <w:r>
        <w:rPr>
          <w:sz w:val="28"/>
          <w:szCs w:val="28"/>
        </w:rPr>
        <w:t>:</w:t>
      </w:r>
      <w:r w:rsidRPr="00B81663">
        <w:rPr>
          <w:sz w:val="28"/>
          <w:szCs w:val="28"/>
        </w:rPr>
        <w:tab/>
      </w:r>
    </w:p>
    <w:p w14:paraId="4A744EE0" w14:textId="77777777" w:rsidR="00B81663" w:rsidRPr="00B81663" w:rsidRDefault="00B81663" w:rsidP="00B81663">
      <w:pPr>
        <w:tabs>
          <w:tab w:val="right" w:leader="dot" w:pos="8222"/>
        </w:tabs>
        <w:spacing w:line="480" w:lineRule="auto"/>
        <w:rPr>
          <w:sz w:val="28"/>
          <w:szCs w:val="28"/>
        </w:rPr>
      </w:pPr>
      <w:r w:rsidRPr="00B81663">
        <w:rPr>
          <w:sz w:val="28"/>
          <w:szCs w:val="28"/>
        </w:rPr>
        <w:t>Lägenhetsnummer</w:t>
      </w:r>
      <w:r>
        <w:rPr>
          <w:sz w:val="28"/>
          <w:szCs w:val="28"/>
        </w:rPr>
        <w:t>:</w:t>
      </w:r>
      <w:r w:rsidRPr="00B81663">
        <w:rPr>
          <w:sz w:val="28"/>
          <w:szCs w:val="28"/>
        </w:rPr>
        <w:tab/>
      </w:r>
    </w:p>
    <w:p w14:paraId="65141D22" w14:textId="77777777" w:rsidR="00B81663" w:rsidRPr="00B81663" w:rsidRDefault="00B81663" w:rsidP="004F3BE7">
      <w:pPr>
        <w:tabs>
          <w:tab w:val="right" w:leader="dot" w:pos="7797"/>
        </w:tabs>
        <w:rPr>
          <w:sz w:val="28"/>
          <w:szCs w:val="28"/>
        </w:rPr>
      </w:pPr>
    </w:p>
    <w:p w14:paraId="7BA2F5A8" w14:textId="5D49E3DB" w:rsidR="00B81663" w:rsidRDefault="004F3BE7" w:rsidP="004F3BE7">
      <w:pPr>
        <w:tabs>
          <w:tab w:val="right" w:leader="dot" w:pos="7797"/>
        </w:tabs>
        <w:rPr>
          <w:sz w:val="28"/>
          <w:szCs w:val="28"/>
        </w:rPr>
      </w:pPr>
      <w:r>
        <w:rPr>
          <w:sz w:val="28"/>
          <w:szCs w:val="28"/>
        </w:rPr>
        <w:t>Från början har alla lägenheter fått ett antal brickor som matchade antalet boende + 1. Nu när passersystemet är i drift och någon vill beställa ersättningsbrickor eller ytterligare brickor kostar dessa 100 kr/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, oavsett hur många man är i lägenheten. När man beställer brickor ber vi er fundera över hur de ska nyttjas – om de ska </w:t>
      </w:r>
      <w:proofErr w:type="spellStart"/>
      <w:r>
        <w:rPr>
          <w:sz w:val="28"/>
          <w:szCs w:val="28"/>
        </w:rPr>
        <w:t>begränsand</w:t>
      </w:r>
      <w:proofErr w:type="spellEnd"/>
      <w:r>
        <w:rPr>
          <w:sz w:val="28"/>
          <w:szCs w:val="28"/>
        </w:rPr>
        <w:t xml:space="preserve"> access eller full access. Klicka i användningsområdet i rutorna nedan eller ange specifikt på raden nedanför. </w:t>
      </w:r>
    </w:p>
    <w:p w14:paraId="76B7350D" w14:textId="6D7B3486" w:rsidR="004F3BE7" w:rsidRDefault="004F3BE7" w:rsidP="004F3BE7">
      <w:pPr>
        <w:tabs>
          <w:tab w:val="right" w:leader="dot" w:pos="7797"/>
        </w:tabs>
        <w:rPr>
          <w:sz w:val="28"/>
          <w:szCs w:val="28"/>
        </w:rPr>
      </w:pPr>
    </w:p>
    <w:p w14:paraId="2A9ADBD0" w14:textId="77777777" w:rsidR="004F3BE7" w:rsidRDefault="004F3BE7" w:rsidP="004F3BE7">
      <w:pPr>
        <w:tabs>
          <w:tab w:val="right" w:leader="dot" w:pos="7797"/>
        </w:tabs>
        <w:rPr>
          <w:sz w:val="28"/>
          <w:szCs w:val="28"/>
        </w:rPr>
      </w:pPr>
      <w:bookmarkStart w:id="0" w:name="_GoBack"/>
      <w:bookmarkEnd w:id="0"/>
    </w:p>
    <w:p w14:paraId="35B7362D" w14:textId="64404409" w:rsidR="00B81663" w:rsidRDefault="00B81663" w:rsidP="00A50C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Specificera i tabellen nedan</w:t>
      </w:r>
      <w:r w:rsidR="005E24B1">
        <w:rPr>
          <w:sz w:val="28"/>
          <w:szCs w:val="28"/>
        </w:rPr>
        <w:t xml:space="preserve"> antal brickor som behövs </w:t>
      </w:r>
      <w:r w:rsidR="003F369A">
        <w:rPr>
          <w:sz w:val="28"/>
          <w:szCs w:val="28"/>
        </w:rPr>
        <w:t>i</w:t>
      </w:r>
      <w:r w:rsidR="005E24B1">
        <w:rPr>
          <w:sz w:val="28"/>
          <w:szCs w:val="28"/>
        </w:rPr>
        <w:t xml:space="preserve"> varje kategori</w:t>
      </w:r>
      <w:r>
        <w:rPr>
          <w:sz w:val="28"/>
          <w:szCs w:val="28"/>
        </w:rPr>
        <w:t>:</w:t>
      </w:r>
    </w:p>
    <w:tbl>
      <w:tblPr>
        <w:tblStyle w:val="Tabellrutnt"/>
        <w:tblW w:w="8517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4"/>
        <w:gridCol w:w="1704"/>
      </w:tblGrid>
      <w:tr w:rsidR="00300725" w14:paraId="54711F75" w14:textId="77777777" w:rsidTr="00300725">
        <w:tc>
          <w:tcPr>
            <w:tcW w:w="1703" w:type="dxa"/>
            <w:vAlign w:val="center"/>
          </w:tcPr>
          <w:p w14:paraId="57DFE0F0" w14:textId="31C60C1F" w:rsidR="00300725" w:rsidRDefault="00300725" w:rsidP="0030072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Anhörig</w:t>
            </w:r>
          </w:p>
        </w:tc>
        <w:tc>
          <w:tcPr>
            <w:tcW w:w="1703" w:type="dxa"/>
            <w:vAlign w:val="center"/>
          </w:tcPr>
          <w:p w14:paraId="13B8DE44" w14:textId="77777777" w:rsidR="00300725" w:rsidRDefault="00300725" w:rsidP="0030072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Hemtjänst</w:t>
            </w:r>
          </w:p>
        </w:tc>
        <w:tc>
          <w:tcPr>
            <w:tcW w:w="1703" w:type="dxa"/>
            <w:vAlign w:val="center"/>
          </w:tcPr>
          <w:p w14:paraId="3633A228" w14:textId="77777777" w:rsidR="00300725" w:rsidRDefault="00300725" w:rsidP="0030072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Städhjälp</w:t>
            </w:r>
          </w:p>
        </w:tc>
        <w:tc>
          <w:tcPr>
            <w:tcW w:w="1704" w:type="dxa"/>
            <w:vAlign w:val="center"/>
          </w:tcPr>
          <w:p w14:paraId="2E26D15C" w14:textId="3452889C" w:rsidR="00300725" w:rsidRDefault="00300725" w:rsidP="0030072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Leverantör</w:t>
            </w:r>
          </w:p>
        </w:tc>
        <w:tc>
          <w:tcPr>
            <w:tcW w:w="1704" w:type="dxa"/>
            <w:vAlign w:val="center"/>
          </w:tcPr>
          <w:p w14:paraId="47A65E01" w14:textId="3822B78A" w:rsidR="00300725" w:rsidRDefault="00300725" w:rsidP="00A50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Annat</w:t>
            </w:r>
            <w:r w:rsidR="00A50CCD">
              <w:rPr>
                <w:sz w:val="28"/>
                <w:szCs w:val="28"/>
              </w:rPr>
              <w:br/>
              <w:t>(precisera)</w:t>
            </w:r>
          </w:p>
        </w:tc>
      </w:tr>
      <w:tr w:rsidR="00300725" w14:paraId="3A2F4935" w14:textId="77777777" w:rsidTr="00300725">
        <w:trPr>
          <w:trHeight w:val="792"/>
        </w:trPr>
        <w:tc>
          <w:tcPr>
            <w:tcW w:w="1703" w:type="dxa"/>
            <w:vAlign w:val="center"/>
          </w:tcPr>
          <w:p w14:paraId="250A47C8" w14:textId="77777777" w:rsidR="00300725" w:rsidRDefault="00300725" w:rsidP="0030072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6BEAB58A" w14:textId="77777777" w:rsidR="00300725" w:rsidRDefault="00300725" w:rsidP="0030072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2643685E" w14:textId="77777777" w:rsidR="00300725" w:rsidRDefault="00300725" w:rsidP="0030072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3B4A312F" w14:textId="77777777" w:rsidR="00300725" w:rsidRDefault="00300725" w:rsidP="0030072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5994BD4E" w14:textId="223A8D44" w:rsidR="00300725" w:rsidRDefault="00300725" w:rsidP="0030072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FB28270" w14:textId="0148B462" w:rsidR="00A50CCD" w:rsidRPr="00B81663" w:rsidRDefault="00A50CCD" w:rsidP="00A50CCD">
      <w:pPr>
        <w:tabs>
          <w:tab w:val="right" w:leader="dot" w:pos="8222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Pr="00B81663">
        <w:rPr>
          <w:sz w:val="28"/>
          <w:szCs w:val="28"/>
        </w:rPr>
        <w:t>A</w:t>
      </w:r>
      <w:r>
        <w:rPr>
          <w:sz w:val="28"/>
          <w:szCs w:val="28"/>
        </w:rPr>
        <w:t>nnat:</w:t>
      </w:r>
      <w:r w:rsidRPr="00B81663">
        <w:rPr>
          <w:sz w:val="28"/>
          <w:szCs w:val="28"/>
        </w:rPr>
        <w:tab/>
      </w:r>
    </w:p>
    <w:p w14:paraId="33E2997F" w14:textId="172772A2" w:rsidR="00300725" w:rsidRDefault="00300725" w:rsidP="00300725">
      <w:pPr>
        <w:rPr>
          <w:sz w:val="28"/>
          <w:szCs w:val="28"/>
        </w:rPr>
      </w:pPr>
    </w:p>
    <w:p w14:paraId="5D3CBE4F" w14:textId="77777777" w:rsidR="00A50CCD" w:rsidRDefault="00A50CCD" w:rsidP="00300725">
      <w:pPr>
        <w:tabs>
          <w:tab w:val="left" w:pos="2283"/>
        </w:tabs>
        <w:rPr>
          <w:sz w:val="28"/>
          <w:szCs w:val="28"/>
        </w:rPr>
      </w:pPr>
    </w:p>
    <w:p w14:paraId="5F656DFE" w14:textId="6C6CF048" w:rsidR="00B81663" w:rsidRPr="00300725" w:rsidRDefault="00300725" w:rsidP="00300725">
      <w:pPr>
        <w:tabs>
          <w:tab w:val="left" w:pos="2283"/>
        </w:tabs>
        <w:rPr>
          <w:sz w:val="28"/>
          <w:szCs w:val="28"/>
        </w:rPr>
      </w:pPr>
      <w:r>
        <w:rPr>
          <w:sz w:val="28"/>
          <w:szCs w:val="28"/>
        </w:rPr>
        <w:t xml:space="preserve">Blanketten skickas till </w:t>
      </w:r>
      <w:hyperlink r:id="rId6" w:history="1">
        <w:r w:rsidRPr="00882677">
          <w:rPr>
            <w:rStyle w:val="Hyperlnk"/>
            <w:sz w:val="28"/>
            <w:szCs w:val="28"/>
          </w:rPr>
          <w:t>styrelsen@brfpomona.se</w:t>
        </w:r>
      </w:hyperlink>
      <w:r>
        <w:rPr>
          <w:sz w:val="28"/>
          <w:szCs w:val="28"/>
        </w:rPr>
        <w:t xml:space="preserve"> eller lämnas i BRF Pomonas brevlåda på Pomonagatan 4.</w:t>
      </w:r>
    </w:p>
    <w:sectPr w:rsidR="00B81663" w:rsidRPr="00300725" w:rsidSect="00300725">
      <w:headerReference w:type="default" r:id="rId7"/>
      <w:footerReference w:type="default" r:id="rId8"/>
      <w:pgSz w:w="11900" w:h="16840"/>
      <w:pgMar w:top="2694" w:right="1800" w:bottom="1134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A632" w14:textId="77777777" w:rsidR="00D86189" w:rsidRDefault="00D86189" w:rsidP="00B81663">
      <w:r>
        <w:separator/>
      </w:r>
    </w:p>
  </w:endnote>
  <w:endnote w:type="continuationSeparator" w:id="0">
    <w:p w14:paraId="4FBCD729" w14:textId="77777777" w:rsidR="00D86189" w:rsidRDefault="00D86189" w:rsidP="00B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608F" w14:textId="4023994F" w:rsidR="005E24B1" w:rsidRPr="00300725" w:rsidRDefault="005E24B1">
    <w:pPr>
      <w:pStyle w:val="Sidfot"/>
      <w:rPr>
        <w:sz w:val="20"/>
      </w:rPr>
    </w:pPr>
    <w:r w:rsidRPr="00300725">
      <w:rPr>
        <w:sz w:val="20"/>
      </w:rPr>
      <w:fldChar w:fldCharType="begin"/>
    </w:r>
    <w:r w:rsidRPr="00300725">
      <w:rPr>
        <w:sz w:val="20"/>
      </w:rPr>
      <w:instrText xml:space="preserve"> FILENAME </w:instrText>
    </w:r>
    <w:r w:rsidRPr="00300725">
      <w:rPr>
        <w:sz w:val="20"/>
      </w:rPr>
      <w:fldChar w:fldCharType="separate"/>
    </w:r>
    <w:r w:rsidR="00E56596">
      <w:rPr>
        <w:noProof/>
        <w:sz w:val="20"/>
      </w:rPr>
      <w:t>BrickorBeställningsMall 2017-07-24.docx</w:t>
    </w:r>
    <w:r w:rsidRPr="0030072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DFE2" w14:textId="77777777" w:rsidR="00D86189" w:rsidRDefault="00D86189" w:rsidP="00B81663">
      <w:r>
        <w:separator/>
      </w:r>
    </w:p>
  </w:footnote>
  <w:footnote w:type="continuationSeparator" w:id="0">
    <w:p w14:paraId="5D93C275" w14:textId="77777777" w:rsidR="00D86189" w:rsidRDefault="00D86189" w:rsidP="00B8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6D0E" w14:textId="77777777" w:rsidR="00B81663" w:rsidRDefault="00B81663">
    <w:pPr>
      <w:pStyle w:val="Sidhuvud"/>
    </w:pPr>
    <w:r>
      <w:rPr>
        <w:noProof/>
        <w:sz w:val="28"/>
        <w:szCs w:val="28"/>
        <w:lang w:eastAsia="sv-SE"/>
      </w:rPr>
      <w:drawing>
        <wp:inline distT="0" distB="0" distL="0" distR="0" wp14:anchorId="388EE7F5" wp14:editId="5D65643D">
          <wp:extent cx="3084407" cy="1140675"/>
          <wp:effectExtent l="0" t="0" r="0" b="0"/>
          <wp:docPr id="2" name="Picture 2" descr="Macintosh HD:Users:JeromeWendy:Dropbox folders:DropboxJerome:Dropbox:BRF Pomona:Johns filer:Logotyper:Logotyp orginal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eromeWendy:Dropbox folders:DropboxJerome:Dropbox:BRF Pomona:Johns filer:Logotyper:Logotyp orginal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407" cy="114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63"/>
    <w:rsid w:val="002A4FFA"/>
    <w:rsid w:val="00300725"/>
    <w:rsid w:val="00354F10"/>
    <w:rsid w:val="00376020"/>
    <w:rsid w:val="003F369A"/>
    <w:rsid w:val="004F3BE7"/>
    <w:rsid w:val="005E24B1"/>
    <w:rsid w:val="00A50CCD"/>
    <w:rsid w:val="00AD59EC"/>
    <w:rsid w:val="00AD5C89"/>
    <w:rsid w:val="00B81663"/>
    <w:rsid w:val="00C86C1F"/>
    <w:rsid w:val="00D86189"/>
    <w:rsid w:val="00E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4F5EA"/>
  <w14:defaultImageDpi w14:val="300"/>
  <w15:docId w15:val="{8E006EFA-B635-464B-B457-778E69D1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8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8166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663"/>
    <w:rPr>
      <w:rFonts w:ascii="Lucida Grande" w:hAnsi="Lucida Grande" w:cs="Lucida Grande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81663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1663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B81663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1663"/>
    <w:rPr>
      <w:lang w:val="sv-SE"/>
    </w:rPr>
  </w:style>
  <w:style w:type="character" w:styleId="Hyperlnk">
    <w:name w:val="Hyperlink"/>
    <w:basedOn w:val="Standardstycketeckensnitt"/>
    <w:uiPriority w:val="99"/>
    <w:unhideWhenUsed/>
    <w:rsid w:val="00300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elsen@brfpomon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Swerea KIMAB AB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Senaneuch</dc:creator>
  <cp:lastModifiedBy>Susanne Annell</cp:lastModifiedBy>
  <cp:revision>2</cp:revision>
  <cp:lastPrinted>2016-06-19T18:51:00Z</cp:lastPrinted>
  <dcterms:created xsi:type="dcterms:W3CDTF">2018-11-04T10:05:00Z</dcterms:created>
  <dcterms:modified xsi:type="dcterms:W3CDTF">2018-11-04T10:05:00Z</dcterms:modified>
</cp:coreProperties>
</file>